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A513" w14:textId="77777777" w:rsidR="009174CB" w:rsidRPr="00552EFB" w:rsidRDefault="00552EFB" w:rsidP="00552EFB">
      <w:pPr>
        <w:spacing w:before="240" w:after="160" w:line="256" w:lineRule="auto"/>
        <w:jc w:val="center"/>
        <w:rPr>
          <w:rFonts w:ascii="Rockwell" w:eastAsia="Rockwell" w:hAnsi="Rockwell" w:cs="Rockwell"/>
          <w:b/>
          <w:sz w:val="24"/>
          <w:szCs w:val="24"/>
        </w:rPr>
      </w:pPr>
      <w:r w:rsidRPr="00552EFB">
        <w:rPr>
          <w:rFonts w:ascii="Rockwell" w:eastAsia="Rockwell" w:hAnsi="Rockwell" w:cs="Rockwell"/>
          <w:b/>
          <w:sz w:val="24"/>
          <w:szCs w:val="24"/>
        </w:rPr>
        <w:t xml:space="preserve">POR UNA </w:t>
      </w:r>
      <w:r>
        <w:rPr>
          <w:rFonts w:ascii="Rockwell" w:eastAsia="Rockwell" w:hAnsi="Rockwell" w:cs="Rockwell"/>
          <w:b/>
          <w:sz w:val="24"/>
          <w:szCs w:val="24"/>
        </w:rPr>
        <w:t>PRESUPUESTO PROVINCIAL</w:t>
      </w:r>
      <w:r w:rsidRPr="00552EFB">
        <w:rPr>
          <w:rFonts w:ascii="Rockwell" w:eastAsia="Rockwell" w:hAnsi="Rockwell" w:cs="Rockwell"/>
          <w:b/>
          <w:sz w:val="24"/>
          <w:szCs w:val="24"/>
        </w:rPr>
        <w:t xml:space="preserve"> BASAD0 EN LA SOBERANIA, EL TRABAJO DIGNO Y LA PRODUCCION SUSTENTABLE.</w:t>
      </w:r>
    </w:p>
    <w:p w14:paraId="0377B534" w14:textId="77777777" w:rsidR="000876ED" w:rsidRDefault="000876ED" w:rsidP="000876ED">
      <w:pPr>
        <w:spacing w:before="240" w:after="160" w:line="256" w:lineRule="auto"/>
        <w:jc w:val="both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El análisis del presupuesto 2022 debe considerarse en contexto, dado que el país y la provincia vienen de atravesar una doble pandemia, la del macrismo (Vidal) y la del COVID-19 en 2020 y 2021. En ese sentido, la provincia se encuentra actualmente en un sendero de recuperación económica, pero para que dicha recuperación llegue a todo/as l/as bonaerenses, debemos contar con un Estado activo y presente, no solo en las políticas sociales sino también en el proceso económico. Así como llevó a cabo la conducción de la pandemia, deberá llevar a cabo la conducción de la post-pandemia, contextos en los que quedó más que claro la importancia de sus trabajadoras y trabajadores.</w:t>
      </w:r>
    </w:p>
    <w:p w14:paraId="226F4391" w14:textId="77777777" w:rsidR="000876ED" w:rsidRDefault="000876ED" w:rsidP="000876ED">
      <w:pPr>
        <w:spacing w:before="240" w:after="240"/>
        <w:jc w:val="both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 xml:space="preserve">Por eso necesitamos un Estado que cada vez intervenga más en la economía a fin de potenciar el trabajo digno, la soberanía y la producción sustentable.  Con políticas públicas </w:t>
      </w:r>
      <w:r w:rsidR="00D91BAC">
        <w:rPr>
          <w:rFonts w:ascii="Rockwell" w:eastAsia="Rockwell" w:hAnsi="Rockwell" w:cs="Rockwell"/>
          <w:sz w:val="24"/>
          <w:szCs w:val="24"/>
        </w:rPr>
        <w:t xml:space="preserve">que generen más y mejor trabajo, con </w:t>
      </w:r>
      <w:r w:rsidR="00F34D95">
        <w:rPr>
          <w:rFonts w:ascii="Rockwell" w:eastAsia="Rockwell" w:hAnsi="Rockwell" w:cs="Rockwell"/>
          <w:sz w:val="24"/>
          <w:szCs w:val="24"/>
        </w:rPr>
        <w:t xml:space="preserve">salarios que </w:t>
      </w:r>
      <w:r w:rsidR="00D91BAC">
        <w:rPr>
          <w:rFonts w:ascii="Rockwell" w:eastAsia="Rockwell" w:hAnsi="Rockwell" w:cs="Rockwell"/>
          <w:sz w:val="24"/>
          <w:szCs w:val="24"/>
        </w:rPr>
        <w:t>empiecen definitivamente a recuperar e</w:t>
      </w:r>
      <w:r w:rsidR="00F34D95">
        <w:rPr>
          <w:rFonts w:ascii="Rockwell" w:eastAsia="Rockwell" w:hAnsi="Rockwell" w:cs="Rockwell"/>
          <w:sz w:val="24"/>
          <w:szCs w:val="24"/>
        </w:rPr>
        <w:t xml:space="preserve">l poder adquisitivo perdido durante el gobierno neoliberal de MACRI-VIDAL, inversión en Salud, Educación y </w:t>
      </w:r>
      <w:r>
        <w:rPr>
          <w:rFonts w:ascii="Rockwell" w:eastAsia="Rockwell" w:hAnsi="Rockwell" w:cs="Rockwell"/>
          <w:sz w:val="24"/>
          <w:szCs w:val="24"/>
        </w:rPr>
        <w:t>Políticas Sociales hacia quienes más necesitan.</w:t>
      </w:r>
    </w:p>
    <w:p w14:paraId="217FC395" w14:textId="77777777" w:rsidR="000876ED" w:rsidRDefault="000876ED" w:rsidP="000876ED">
      <w:pPr>
        <w:spacing w:before="240" w:after="240"/>
        <w:jc w:val="both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Entendemos que los ejes del Presupuesto deben permitir implementar más y mejores políticas públicas, por lo cual apunten a:</w:t>
      </w:r>
    </w:p>
    <w:p w14:paraId="3D7EDD8E" w14:textId="77777777" w:rsidR="000876ED" w:rsidRPr="000876ED" w:rsidRDefault="000876ED" w:rsidP="000876ED">
      <w:pPr>
        <w:pStyle w:val="Prrafodelista"/>
        <w:numPr>
          <w:ilvl w:val="0"/>
          <w:numId w:val="2"/>
        </w:numPr>
        <w:spacing w:before="240" w:after="240"/>
        <w:jc w:val="both"/>
        <w:rPr>
          <w:rFonts w:ascii="Rockwell" w:eastAsia="Rockwell" w:hAnsi="Rockwell" w:cs="Rockwell"/>
          <w:sz w:val="24"/>
          <w:szCs w:val="24"/>
        </w:rPr>
      </w:pPr>
      <w:r w:rsidRPr="000876ED">
        <w:rPr>
          <w:rFonts w:ascii="Rockwell" w:eastAsia="Rockwell" w:hAnsi="Rockwell" w:cs="Rockwell"/>
          <w:sz w:val="24"/>
          <w:szCs w:val="24"/>
        </w:rPr>
        <w:t>Fortalecer la infraestructura, la obra pública, el acceso a la tierra y la Vivienda.</w:t>
      </w:r>
    </w:p>
    <w:p w14:paraId="470673CA" w14:textId="77777777" w:rsidR="000876ED" w:rsidRPr="000876ED" w:rsidRDefault="000876ED" w:rsidP="000876ED">
      <w:pPr>
        <w:pStyle w:val="Prrafodelista"/>
        <w:numPr>
          <w:ilvl w:val="0"/>
          <w:numId w:val="2"/>
        </w:numPr>
        <w:spacing w:before="240" w:after="240"/>
        <w:jc w:val="both"/>
        <w:rPr>
          <w:rFonts w:ascii="Rockwell" w:eastAsia="Rockwell" w:hAnsi="Rockwell" w:cs="Rockwell"/>
          <w:sz w:val="24"/>
          <w:szCs w:val="24"/>
        </w:rPr>
      </w:pPr>
      <w:r w:rsidRPr="000876ED">
        <w:rPr>
          <w:rFonts w:ascii="Rockwell" w:eastAsia="Rockwell" w:hAnsi="Rockwell" w:cs="Rockwell"/>
          <w:sz w:val="24"/>
          <w:szCs w:val="24"/>
        </w:rPr>
        <w:t>Inversión en Salud, Educación y Políticas Sociales hacia los sectores más postergados y vulnerables, en Desarrollo Social, en Niñez y Adolescencia, Mujeres y Diversidades, discapacidad, entre otros. Reconociendo económicamente las tareas del cuidado</w:t>
      </w:r>
    </w:p>
    <w:p w14:paraId="5D94F91A" w14:textId="77777777" w:rsidR="000876ED" w:rsidRPr="000876ED" w:rsidRDefault="000876ED" w:rsidP="000876ED">
      <w:pPr>
        <w:pStyle w:val="Prrafodelista"/>
        <w:numPr>
          <w:ilvl w:val="0"/>
          <w:numId w:val="2"/>
        </w:numPr>
        <w:spacing w:before="240" w:after="240"/>
        <w:jc w:val="both"/>
        <w:rPr>
          <w:rFonts w:ascii="Rockwell" w:eastAsia="Rockwell" w:hAnsi="Rockwell" w:cs="Rockwell"/>
          <w:sz w:val="24"/>
          <w:szCs w:val="24"/>
        </w:rPr>
      </w:pPr>
      <w:r w:rsidRPr="000876ED">
        <w:rPr>
          <w:rFonts w:ascii="Rockwell" w:eastAsia="Rockwell" w:hAnsi="Rockwell" w:cs="Rockwell"/>
          <w:sz w:val="24"/>
          <w:szCs w:val="24"/>
        </w:rPr>
        <w:t>Políticas de promoción de más Trabajo y fomento de la Producción, hacia el Trabajo digno y la producción sustentable.</w:t>
      </w:r>
    </w:p>
    <w:p w14:paraId="372549CA" w14:textId="77777777" w:rsidR="000876ED" w:rsidRDefault="000876ED" w:rsidP="000876ED">
      <w:pPr>
        <w:pStyle w:val="Prrafodelista"/>
        <w:numPr>
          <w:ilvl w:val="0"/>
          <w:numId w:val="2"/>
        </w:numPr>
        <w:spacing w:before="240" w:after="240"/>
        <w:ind w:left="1418" w:hanging="284"/>
        <w:jc w:val="both"/>
        <w:rPr>
          <w:rFonts w:ascii="Rockwell" w:eastAsia="Rockwell" w:hAnsi="Rockwell" w:cs="Rockwell"/>
          <w:sz w:val="24"/>
          <w:szCs w:val="24"/>
        </w:rPr>
      </w:pPr>
      <w:r w:rsidRPr="000876ED">
        <w:rPr>
          <w:rFonts w:ascii="Rockwell" w:eastAsia="Rockwell" w:hAnsi="Rockwell" w:cs="Rockwell"/>
          <w:sz w:val="24"/>
          <w:szCs w:val="24"/>
        </w:rPr>
        <w:t xml:space="preserve">Fortalecer el Estado a través de más trabajadores y trabajadoras con </w:t>
      </w:r>
      <w:r>
        <w:rPr>
          <w:rFonts w:ascii="Rockwell" w:eastAsia="Rockwell" w:hAnsi="Rockwell" w:cs="Rockwell"/>
          <w:sz w:val="24"/>
          <w:szCs w:val="24"/>
        </w:rPr>
        <w:t>estabilidad</w:t>
      </w:r>
      <w:r w:rsidRPr="000876ED">
        <w:rPr>
          <w:rFonts w:ascii="Rockwell" w:eastAsia="Rockwell" w:hAnsi="Rockwell" w:cs="Rockwell"/>
          <w:sz w:val="24"/>
          <w:szCs w:val="24"/>
        </w:rPr>
        <w:t xml:space="preserve"> laboral, mejores salarios y condiciones l</w:t>
      </w:r>
      <w:r w:rsidR="0009117B">
        <w:rPr>
          <w:rFonts w:ascii="Rockwell" w:eastAsia="Rockwell" w:hAnsi="Rockwell" w:cs="Rockwell"/>
          <w:sz w:val="24"/>
          <w:szCs w:val="24"/>
        </w:rPr>
        <w:t>aborales, por un Convenio Colectivo de T</w:t>
      </w:r>
      <w:r w:rsidRPr="000876ED">
        <w:rPr>
          <w:rFonts w:ascii="Rockwell" w:eastAsia="Rockwell" w:hAnsi="Rockwell" w:cs="Rockwell"/>
          <w:sz w:val="24"/>
          <w:szCs w:val="24"/>
        </w:rPr>
        <w:t>rabajo, una obra social fortalecida al igual que nuestra caja previsional.</w:t>
      </w:r>
    </w:p>
    <w:p w14:paraId="2C8CA114" w14:textId="77777777" w:rsidR="006E1CF1" w:rsidRDefault="006E1CF1" w:rsidP="000876ED">
      <w:pPr>
        <w:pStyle w:val="Prrafodelista"/>
        <w:numPr>
          <w:ilvl w:val="0"/>
          <w:numId w:val="2"/>
        </w:numPr>
        <w:spacing w:before="240" w:after="240"/>
        <w:ind w:left="1418" w:hanging="284"/>
        <w:jc w:val="both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Creación de los cargos presupuestarios necesarios para incorporación de personal en las diferen</w:t>
      </w:r>
      <w:r w:rsidR="00DD1B1C">
        <w:rPr>
          <w:rFonts w:ascii="Rockwell" w:eastAsia="Rockwell" w:hAnsi="Rockwell" w:cs="Rockwell"/>
          <w:sz w:val="24"/>
          <w:szCs w:val="24"/>
        </w:rPr>
        <w:t>tes áreas del Estado provincial y pase a Planta permanente.</w:t>
      </w:r>
    </w:p>
    <w:p w14:paraId="2A0C35D0" w14:textId="04656ADD" w:rsidR="009174CB" w:rsidRDefault="009174CB" w:rsidP="009174CB">
      <w:pPr>
        <w:pStyle w:val="Prrafodelista"/>
        <w:numPr>
          <w:ilvl w:val="0"/>
          <w:numId w:val="2"/>
        </w:numPr>
        <w:spacing w:before="240" w:after="240"/>
        <w:ind w:left="1418" w:hanging="284"/>
        <w:jc w:val="both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Fortalecer la economía popular.</w:t>
      </w:r>
    </w:p>
    <w:p w14:paraId="41C14A18" w14:textId="7CE33C40" w:rsidR="00531E71" w:rsidRDefault="00531E71" w:rsidP="009174CB">
      <w:pPr>
        <w:pStyle w:val="Prrafodelista"/>
        <w:numPr>
          <w:ilvl w:val="0"/>
          <w:numId w:val="2"/>
        </w:numPr>
        <w:spacing w:before="240" w:after="240"/>
        <w:ind w:left="1418" w:hanging="284"/>
        <w:jc w:val="both"/>
        <w:rPr>
          <w:rFonts w:ascii="Rockwell" w:eastAsia="Rockwell" w:hAnsi="Rockwell" w:cs="Rockwell"/>
          <w:sz w:val="24"/>
          <w:szCs w:val="24"/>
        </w:rPr>
      </w:pPr>
      <w:r w:rsidRPr="00531E71">
        <w:rPr>
          <w:rFonts w:ascii="Rockwell" w:eastAsia="Rockwell" w:hAnsi="Rockwell" w:cs="Rockwell"/>
          <w:sz w:val="24"/>
          <w:szCs w:val="24"/>
        </w:rPr>
        <w:lastRenderedPageBreak/>
        <w:t xml:space="preserve">Impulsamos que </w:t>
      </w:r>
      <w:r>
        <w:rPr>
          <w:rFonts w:ascii="Rockwell" w:eastAsia="Rockwell" w:hAnsi="Rockwell" w:cs="Rockwell"/>
          <w:sz w:val="24"/>
          <w:szCs w:val="24"/>
        </w:rPr>
        <w:t>d</w:t>
      </w:r>
      <w:r w:rsidRPr="00531E71">
        <w:rPr>
          <w:rFonts w:ascii="Rockwell" w:eastAsia="Rockwell" w:hAnsi="Rockwell" w:cs="Rockwell"/>
          <w:sz w:val="24"/>
          <w:szCs w:val="24"/>
        </w:rPr>
        <w:t>e manera urgente se creen instrumentos normativos para la recuperación de unidades productivas autogestionadas por los/las trabajadores</w:t>
      </w:r>
    </w:p>
    <w:p w14:paraId="31793339" w14:textId="15A1E917" w:rsidR="006E1CF1" w:rsidRDefault="00671C36" w:rsidP="006E1CF1">
      <w:pPr>
        <w:pStyle w:val="Prrafodelista"/>
        <w:numPr>
          <w:ilvl w:val="0"/>
          <w:numId w:val="2"/>
        </w:numPr>
        <w:spacing w:before="240" w:after="240"/>
        <w:ind w:left="1418" w:hanging="284"/>
        <w:jc w:val="both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Financiamiento para las Pymes, exenciones impositivas y alivios fiscal</w:t>
      </w:r>
      <w:r w:rsidR="006E1CF1">
        <w:rPr>
          <w:rFonts w:ascii="Rockwell" w:eastAsia="Rockwell" w:hAnsi="Rockwell" w:cs="Rockwell"/>
          <w:sz w:val="24"/>
          <w:szCs w:val="24"/>
        </w:rPr>
        <w:t>es</w:t>
      </w:r>
      <w:r>
        <w:rPr>
          <w:rFonts w:ascii="Rockwell" w:eastAsia="Rockwell" w:hAnsi="Rockwell" w:cs="Rockwell"/>
          <w:sz w:val="24"/>
          <w:szCs w:val="24"/>
        </w:rPr>
        <w:t>, que permita</w:t>
      </w:r>
      <w:r w:rsidR="006E1CF1">
        <w:rPr>
          <w:rFonts w:ascii="Rockwell" w:eastAsia="Rockwell" w:hAnsi="Rockwell" w:cs="Rockwell"/>
          <w:sz w:val="24"/>
          <w:szCs w:val="24"/>
        </w:rPr>
        <w:t>n la</w:t>
      </w:r>
      <w:r>
        <w:rPr>
          <w:rFonts w:ascii="Rockwell" w:eastAsia="Rockwell" w:hAnsi="Rockwell" w:cs="Rockwell"/>
          <w:sz w:val="24"/>
          <w:szCs w:val="24"/>
        </w:rPr>
        <w:t xml:space="preserve"> recuperación del sector.</w:t>
      </w:r>
    </w:p>
    <w:p w14:paraId="7F77D82A" w14:textId="061516DF" w:rsidR="0019023C" w:rsidRDefault="0019023C" w:rsidP="006E1CF1">
      <w:pPr>
        <w:pStyle w:val="Prrafodelista"/>
        <w:numPr>
          <w:ilvl w:val="0"/>
          <w:numId w:val="2"/>
        </w:numPr>
        <w:spacing w:before="240" w:after="240"/>
        <w:ind w:left="1418" w:hanging="284"/>
        <w:jc w:val="both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Plena implementación de</w:t>
      </w:r>
      <w:r w:rsidR="00C445A6">
        <w:rPr>
          <w:rFonts w:ascii="Rockwell" w:eastAsia="Rockwell" w:hAnsi="Rockwell" w:cs="Rockwell"/>
          <w:sz w:val="24"/>
          <w:szCs w:val="24"/>
        </w:rPr>
        <w:t xml:space="preserve"> la</w:t>
      </w:r>
      <w:r>
        <w:rPr>
          <w:rFonts w:ascii="Rockwell" w:eastAsia="Rockwell" w:hAnsi="Rockwell" w:cs="Rockwell"/>
          <w:sz w:val="24"/>
          <w:szCs w:val="24"/>
        </w:rPr>
        <w:t xml:space="preserve"> Ley </w:t>
      </w:r>
      <w:r w:rsidR="00C445A6">
        <w:rPr>
          <w:rFonts w:ascii="Rockwell" w:eastAsia="Rockwell" w:hAnsi="Rockwell" w:cs="Rockwell"/>
          <w:sz w:val="24"/>
          <w:szCs w:val="24"/>
        </w:rPr>
        <w:t xml:space="preserve">N° 14.735 </w:t>
      </w:r>
      <w:r>
        <w:rPr>
          <w:rFonts w:ascii="Rockwell" w:eastAsia="Rockwell" w:hAnsi="Rockwell" w:cs="Rockwell"/>
          <w:sz w:val="24"/>
          <w:szCs w:val="24"/>
        </w:rPr>
        <w:t>de</w:t>
      </w:r>
      <w:r w:rsidR="00C445A6">
        <w:rPr>
          <w:rFonts w:ascii="Rockwell" w:eastAsia="Rockwell" w:hAnsi="Rockwell" w:cs="Rockwell"/>
          <w:sz w:val="24"/>
          <w:szCs w:val="24"/>
        </w:rPr>
        <w:t>l</w:t>
      </w:r>
      <w:r>
        <w:rPr>
          <w:rFonts w:ascii="Rockwell" w:eastAsia="Rockwell" w:hAnsi="Rockwell" w:cs="Rockwell"/>
          <w:sz w:val="24"/>
          <w:szCs w:val="24"/>
        </w:rPr>
        <w:t xml:space="preserve"> Boleto Educativo Provincial de cara al próximo ciclo lectivo.</w:t>
      </w:r>
    </w:p>
    <w:p w14:paraId="11AED033" w14:textId="77777777" w:rsidR="006E1CF1" w:rsidRPr="006E1CF1" w:rsidRDefault="006E1CF1" w:rsidP="006E1CF1">
      <w:pPr>
        <w:pStyle w:val="Prrafodelista"/>
        <w:numPr>
          <w:ilvl w:val="0"/>
          <w:numId w:val="2"/>
        </w:numPr>
        <w:spacing w:before="240" w:after="240"/>
        <w:jc w:val="both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Más Presupuesto para avanzar el P</w:t>
      </w:r>
      <w:r w:rsidRPr="006E1CF1">
        <w:rPr>
          <w:rFonts w:ascii="Rockwell" w:eastAsia="Rockwell" w:hAnsi="Rockwell" w:cs="Rockwell"/>
          <w:sz w:val="24"/>
          <w:szCs w:val="24"/>
        </w:rPr>
        <w:t>lan de inversión tecnológico que necesita el Astillero Rio Santiago para garantizar los procesos productivos que atañan al futuro laboral de la empresa estatal.</w:t>
      </w:r>
    </w:p>
    <w:p w14:paraId="7A75FABB" w14:textId="77777777" w:rsidR="000876ED" w:rsidRPr="000876ED" w:rsidRDefault="000876ED" w:rsidP="000876ED">
      <w:pPr>
        <w:pStyle w:val="Prrafodelista"/>
        <w:numPr>
          <w:ilvl w:val="0"/>
          <w:numId w:val="2"/>
        </w:numPr>
        <w:spacing w:before="240" w:after="240"/>
        <w:jc w:val="both"/>
        <w:rPr>
          <w:rFonts w:ascii="Rockwell" w:eastAsia="Rockwell" w:hAnsi="Rockwell" w:cs="Rockwell"/>
          <w:sz w:val="24"/>
          <w:szCs w:val="24"/>
        </w:rPr>
      </w:pPr>
      <w:r w:rsidRPr="000876ED">
        <w:rPr>
          <w:rFonts w:ascii="Rockwell" w:eastAsia="Rockwell" w:hAnsi="Rockwell" w:cs="Rockwell"/>
          <w:sz w:val="24"/>
          <w:szCs w:val="24"/>
        </w:rPr>
        <w:t>Perspectiva de Género, transversal a todas las políticas públicas.</w:t>
      </w:r>
    </w:p>
    <w:p w14:paraId="1B20DFB5" w14:textId="77777777" w:rsidR="000876ED" w:rsidRDefault="000876ED" w:rsidP="000876ED">
      <w:pPr>
        <w:pStyle w:val="Prrafodelista"/>
        <w:numPr>
          <w:ilvl w:val="0"/>
          <w:numId w:val="2"/>
        </w:numPr>
        <w:spacing w:before="240" w:after="240"/>
        <w:jc w:val="both"/>
        <w:rPr>
          <w:rFonts w:ascii="Rockwell" w:eastAsia="Rockwell" w:hAnsi="Rockwell" w:cs="Rockwell"/>
          <w:sz w:val="24"/>
          <w:szCs w:val="24"/>
        </w:rPr>
      </w:pPr>
      <w:r w:rsidRPr="000876ED">
        <w:rPr>
          <w:rFonts w:ascii="Rockwell" w:eastAsia="Rockwell" w:hAnsi="Rockwell" w:cs="Rockwell"/>
          <w:sz w:val="24"/>
          <w:szCs w:val="24"/>
        </w:rPr>
        <w:t>Política impositiva progresiva y de coparticipación de ingresos equitativa, solidaria y equilibrada</w:t>
      </w:r>
    </w:p>
    <w:p w14:paraId="5732DB53" w14:textId="77777777" w:rsidR="006E1CF1" w:rsidRPr="000876ED" w:rsidRDefault="006E1CF1" w:rsidP="006E1CF1">
      <w:pPr>
        <w:pStyle w:val="Prrafodelista"/>
        <w:spacing w:before="240" w:after="240"/>
        <w:ind w:left="1470"/>
        <w:jc w:val="both"/>
        <w:rPr>
          <w:rFonts w:ascii="Rockwell" w:eastAsia="Rockwell" w:hAnsi="Rockwell" w:cs="Rockwell"/>
          <w:sz w:val="24"/>
          <w:szCs w:val="24"/>
        </w:rPr>
      </w:pPr>
    </w:p>
    <w:p w14:paraId="5514DE4F" w14:textId="77777777" w:rsidR="000876ED" w:rsidRDefault="000876ED" w:rsidP="000876ED">
      <w:pPr>
        <w:spacing w:before="240" w:after="240"/>
        <w:jc w:val="both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Desde</w:t>
      </w:r>
      <w:r w:rsidR="009174CB">
        <w:rPr>
          <w:rFonts w:ascii="Rockwell" w:eastAsia="Rockwell" w:hAnsi="Rockwell" w:cs="Rockwell"/>
          <w:sz w:val="24"/>
          <w:szCs w:val="24"/>
        </w:rPr>
        <w:t xml:space="preserve"> las organizaciones abajo </w:t>
      </w:r>
      <w:r w:rsidR="00671C36">
        <w:rPr>
          <w:rFonts w:ascii="Rockwell" w:eastAsia="Rockwell" w:hAnsi="Rockwell" w:cs="Rockwell"/>
          <w:sz w:val="24"/>
          <w:szCs w:val="24"/>
        </w:rPr>
        <w:t>firmantes</w:t>
      </w:r>
      <w:r w:rsidR="009174CB">
        <w:rPr>
          <w:rFonts w:ascii="Rockwell" w:eastAsia="Rockwell" w:hAnsi="Rockwell" w:cs="Rockwell"/>
          <w:sz w:val="24"/>
          <w:szCs w:val="24"/>
        </w:rPr>
        <w:t>,</w:t>
      </w:r>
      <w:r>
        <w:rPr>
          <w:rFonts w:ascii="Rockwell" w:eastAsia="Rockwell" w:hAnsi="Rockwell" w:cs="Rockwell"/>
          <w:sz w:val="24"/>
          <w:szCs w:val="24"/>
        </w:rPr>
        <w:t xml:space="preserve"> estamos convencidos de que el presupuesto debe servir para marcar el rumbo hacia un Estado popular, democrático </w:t>
      </w:r>
      <w:r w:rsidR="009174CB">
        <w:rPr>
          <w:rFonts w:ascii="Rockwell" w:eastAsia="Rockwell" w:hAnsi="Rockwell" w:cs="Rockwell"/>
          <w:sz w:val="24"/>
          <w:szCs w:val="24"/>
        </w:rPr>
        <w:t>y con justicia social</w:t>
      </w:r>
      <w:r>
        <w:rPr>
          <w:rFonts w:ascii="Rockwell" w:eastAsia="Rockwell" w:hAnsi="Rockwell" w:cs="Rockwell"/>
          <w:sz w:val="24"/>
          <w:szCs w:val="24"/>
        </w:rPr>
        <w:t xml:space="preserve">. </w:t>
      </w:r>
    </w:p>
    <w:p w14:paraId="1CA170C4" w14:textId="77777777" w:rsidR="00671C36" w:rsidRDefault="00A82B68" w:rsidP="000876ED">
      <w:pPr>
        <w:spacing w:before="240" w:after="240"/>
        <w:jc w:val="both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E</w:t>
      </w:r>
      <w:r w:rsidR="000876ED">
        <w:rPr>
          <w:rFonts w:ascii="Rockwell" w:eastAsia="Rockwell" w:hAnsi="Rockwell" w:cs="Rockwell"/>
          <w:sz w:val="24"/>
          <w:szCs w:val="24"/>
        </w:rPr>
        <w:t xml:space="preserve">ntendemos que </w:t>
      </w:r>
      <w:r>
        <w:rPr>
          <w:rFonts w:ascii="Rockwell" w:eastAsia="Rockwell" w:hAnsi="Rockwell" w:cs="Rockwell"/>
          <w:sz w:val="24"/>
          <w:szCs w:val="24"/>
        </w:rPr>
        <w:t xml:space="preserve">urgente y necesario </w:t>
      </w:r>
      <w:r w:rsidR="000876ED">
        <w:rPr>
          <w:rFonts w:ascii="Rockwell" w:eastAsia="Rockwell" w:hAnsi="Rockwell" w:cs="Rockwell"/>
          <w:sz w:val="24"/>
          <w:szCs w:val="24"/>
        </w:rPr>
        <w:t>avanzar hacia presupuestos cada vez más robusto</w:t>
      </w:r>
      <w:r>
        <w:rPr>
          <w:rFonts w:ascii="Rockwell" w:eastAsia="Rockwell" w:hAnsi="Rockwell" w:cs="Rockwell"/>
          <w:sz w:val="24"/>
          <w:szCs w:val="24"/>
        </w:rPr>
        <w:t>s</w:t>
      </w:r>
      <w:r w:rsidR="000876ED">
        <w:rPr>
          <w:rFonts w:ascii="Rockwell" w:eastAsia="Rockwell" w:hAnsi="Rockwell" w:cs="Rockwell"/>
          <w:sz w:val="24"/>
          <w:szCs w:val="24"/>
        </w:rPr>
        <w:t xml:space="preserve"> y </w:t>
      </w:r>
      <w:r w:rsidR="00F34D95">
        <w:rPr>
          <w:rFonts w:ascii="Rockwell" w:eastAsia="Rockwell" w:hAnsi="Rockwell" w:cs="Rockwell"/>
          <w:sz w:val="24"/>
          <w:szCs w:val="24"/>
        </w:rPr>
        <w:t>que crezcan en términos reales</w:t>
      </w:r>
      <w:r w:rsidR="000876ED">
        <w:rPr>
          <w:rFonts w:ascii="Rockwell" w:eastAsia="Rockwell" w:hAnsi="Rockwell" w:cs="Rockwell"/>
          <w:sz w:val="24"/>
          <w:szCs w:val="24"/>
        </w:rPr>
        <w:t xml:space="preserve">, pero con cada vez menores niveles de endeudamiento. </w:t>
      </w:r>
      <w:r w:rsidR="00F34D95">
        <w:rPr>
          <w:rFonts w:ascii="Rockwell" w:eastAsia="Rockwell" w:hAnsi="Rockwell" w:cs="Rockwell"/>
          <w:sz w:val="24"/>
          <w:szCs w:val="24"/>
        </w:rPr>
        <w:t xml:space="preserve">El </w:t>
      </w:r>
      <w:r>
        <w:rPr>
          <w:rFonts w:ascii="Rockwell" w:eastAsia="Rockwell" w:hAnsi="Rockwell" w:cs="Rockwell"/>
          <w:sz w:val="24"/>
          <w:szCs w:val="24"/>
        </w:rPr>
        <w:t>desafío</w:t>
      </w:r>
      <w:r w:rsidR="00F34D95">
        <w:rPr>
          <w:rFonts w:ascii="Rockwell" w:eastAsia="Rockwell" w:hAnsi="Rockwell" w:cs="Rockwell"/>
          <w:sz w:val="24"/>
          <w:szCs w:val="24"/>
        </w:rPr>
        <w:t xml:space="preserve"> </w:t>
      </w:r>
      <w:r>
        <w:rPr>
          <w:rFonts w:ascii="Rockwell" w:eastAsia="Rockwell" w:hAnsi="Rockwell" w:cs="Rockwell"/>
          <w:sz w:val="24"/>
          <w:szCs w:val="24"/>
        </w:rPr>
        <w:t>es construir presupuestos fuertes, para ellos ne</w:t>
      </w:r>
      <w:r w:rsidR="000876ED">
        <w:rPr>
          <w:rFonts w:ascii="Rockwell" w:eastAsia="Rockwell" w:hAnsi="Rockwell" w:cs="Rockwell"/>
          <w:sz w:val="24"/>
          <w:szCs w:val="24"/>
        </w:rPr>
        <w:t>cesitamos ca</w:t>
      </w:r>
      <w:r>
        <w:rPr>
          <w:rFonts w:ascii="Rockwell" w:eastAsia="Rockwell" w:hAnsi="Rockwell" w:cs="Rockwell"/>
          <w:sz w:val="24"/>
          <w:szCs w:val="24"/>
        </w:rPr>
        <w:t>ptar más recursos</w:t>
      </w:r>
      <w:r w:rsidR="000876ED">
        <w:rPr>
          <w:rFonts w:ascii="Rockwell" w:eastAsia="Rockwell" w:hAnsi="Rockwell" w:cs="Rockwell"/>
          <w:sz w:val="24"/>
          <w:szCs w:val="24"/>
        </w:rPr>
        <w:t>; es decir, apropiarnos de mayores niveles de rentas de los s</w:t>
      </w:r>
      <w:r w:rsidR="00671C36">
        <w:rPr>
          <w:rFonts w:ascii="Rockwell" w:eastAsia="Rockwell" w:hAnsi="Rockwell" w:cs="Rockwell"/>
          <w:sz w:val="24"/>
          <w:szCs w:val="24"/>
        </w:rPr>
        <w:t xml:space="preserve">ectores económicos concentrados. Es clave </w:t>
      </w:r>
      <w:r>
        <w:rPr>
          <w:rFonts w:ascii="Rockwell" w:eastAsia="Rockwell" w:hAnsi="Rockwell" w:cs="Rockwell"/>
          <w:sz w:val="24"/>
          <w:szCs w:val="24"/>
        </w:rPr>
        <w:t>un nuevo sistema tributario que vaya en este sentido</w:t>
      </w:r>
      <w:r w:rsidR="00671C36">
        <w:rPr>
          <w:rFonts w:ascii="Rockwell" w:eastAsia="Rockwell" w:hAnsi="Rockwell" w:cs="Rockwell"/>
          <w:sz w:val="24"/>
          <w:szCs w:val="24"/>
        </w:rPr>
        <w:t>; como así también una nueva ley de coparticipación</w:t>
      </w:r>
      <w:r w:rsidR="006974E1">
        <w:rPr>
          <w:rFonts w:ascii="Rockwell" w:eastAsia="Rockwell" w:hAnsi="Rockwell" w:cs="Rockwell"/>
          <w:sz w:val="24"/>
          <w:szCs w:val="24"/>
        </w:rPr>
        <w:t xml:space="preserve"> federal de impuesto, donde la P</w:t>
      </w:r>
      <w:r w:rsidR="00671C36">
        <w:rPr>
          <w:rFonts w:ascii="Rockwell" w:eastAsia="Rockwell" w:hAnsi="Rockwell" w:cs="Rockwell"/>
          <w:sz w:val="24"/>
          <w:szCs w:val="24"/>
        </w:rPr>
        <w:t>rovincia recupere los puntos de coparticipación perdidos en década anteriores.</w:t>
      </w:r>
    </w:p>
    <w:p w14:paraId="786FD08A" w14:textId="77777777" w:rsidR="000876ED" w:rsidRDefault="000876ED" w:rsidP="000876ED">
      <w:pPr>
        <w:spacing w:before="240" w:after="240"/>
        <w:jc w:val="both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Es decir, dejar de ser un Estado pobre, en una Provincia rica como la nuestra.</w:t>
      </w:r>
    </w:p>
    <w:p w14:paraId="74A026F4" w14:textId="77777777" w:rsidR="000876ED" w:rsidRDefault="000876ED" w:rsidP="000876ED">
      <w:pPr>
        <w:spacing w:before="240" w:after="240"/>
        <w:jc w:val="both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 xml:space="preserve">Por eso, analizamos y señalamos los </w:t>
      </w:r>
      <w:r w:rsidR="009174CB">
        <w:rPr>
          <w:rFonts w:ascii="Rockwell" w:eastAsia="Rockwell" w:hAnsi="Rockwell" w:cs="Rockwell"/>
          <w:sz w:val="24"/>
          <w:szCs w:val="24"/>
        </w:rPr>
        <w:t>avances</w:t>
      </w:r>
      <w:r>
        <w:rPr>
          <w:rFonts w:ascii="Rockwell" w:eastAsia="Rockwell" w:hAnsi="Rockwell" w:cs="Rockwell"/>
          <w:sz w:val="24"/>
          <w:szCs w:val="24"/>
        </w:rPr>
        <w:t xml:space="preserve"> pero también los espacios para continuar profundizando el rumbo que nos permita salir de la crisis here</w:t>
      </w:r>
      <w:r w:rsidR="00F34D95">
        <w:rPr>
          <w:rFonts w:ascii="Rockwell" w:eastAsia="Rockwell" w:hAnsi="Rockwell" w:cs="Rockwell"/>
          <w:sz w:val="24"/>
          <w:szCs w:val="24"/>
        </w:rPr>
        <w:t>dada del macrismo y la pandemia,</w:t>
      </w:r>
      <w:r>
        <w:rPr>
          <w:rFonts w:ascii="Rockwell" w:eastAsia="Rockwell" w:hAnsi="Rockwell" w:cs="Rockwell"/>
          <w:sz w:val="24"/>
          <w:szCs w:val="24"/>
        </w:rPr>
        <w:t xml:space="preserve"> para alcanzar los objetivos de garantizar los derechos económicos, sociales y políticos de todo el pueblo bonaerense y la clase trabajadora en particular.</w:t>
      </w:r>
    </w:p>
    <w:p w14:paraId="3F036357" w14:textId="77777777" w:rsidR="0042045A" w:rsidRDefault="00671C36">
      <w:pPr>
        <w:rPr>
          <w:rFonts w:ascii="Rockwell" w:eastAsia="Rockwell" w:hAnsi="Rockwell" w:cs="Rockwell"/>
          <w:sz w:val="24"/>
          <w:szCs w:val="24"/>
        </w:rPr>
      </w:pPr>
      <w:r w:rsidRPr="00671C36">
        <w:rPr>
          <w:rFonts w:ascii="Rockwell" w:eastAsia="Rockwell" w:hAnsi="Rockwell" w:cs="Rockwell"/>
          <w:sz w:val="24"/>
          <w:szCs w:val="24"/>
        </w:rPr>
        <w:t xml:space="preserve">El tiempo que viene </w:t>
      </w:r>
      <w:r w:rsidR="00F34D95">
        <w:rPr>
          <w:rFonts w:ascii="Rockwell" w:eastAsia="Rockwell" w:hAnsi="Rockwell" w:cs="Rockwell"/>
          <w:sz w:val="24"/>
          <w:szCs w:val="24"/>
        </w:rPr>
        <w:t>debe estar alejado de las recetas</w:t>
      </w:r>
      <w:r w:rsidR="00A82B68">
        <w:rPr>
          <w:rFonts w:ascii="Rockwell" w:eastAsia="Rockwell" w:hAnsi="Rockwell" w:cs="Rockwell"/>
          <w:sz w:val="24"/>
          <w:szCs w:val="24"/>
        </w:rPr>
        <w:t xml:space="preserve"> de ajustes </w:t>
      </w:r>
      <w:r w:rsidR="00DD1B1C">
        <w:rPr>
          <w:rFonts w:ascii="Rockwell" w:eastAsia="Rockwell" w:hAnsi="Rockwell" w:cs="Rockwell"/>
          <w:sz w:val="24"/>
          <w:szCs w:val="24"/>
        </w:rPr>
        <w:t>del FMI. Por eso alentamos al</w:t>
      </w:r>
      <w:r w:rsidR="00F34D95">
        <w:rPr>
          <w:rFonts w:ascii="Rockwell" w:eastAsia="Rockwell" w:hAnsi="Rockwell" w:cs="Rockwell"/>
          <w:sz w:val="24"/>
          <w:szCs w:val="24"/>
        </w:rPr>
        <w:t xml:space="preserve"> Gobierno</w:t>
      </w:r>
      <w:r w:rsidR="00A82B68">
        <w:rPr>
          <w:rFonts w:ascii="Rockwell" w:eastAsia="Rockwell" w:hAnsi="Rockwell" w:cs="Rockwell"/>
          <w:sz w:val="24"/>
          <w:szCs w:val="24"/>
        </w:rPr>
        <w:t xml:space="preserve"> provincial</w:t>
      </w:r>
      <w:r w:rsidR="00DD1B1C">
        <w:rPr>
          <w:rFonts w:ascii="Rockwell" w:eastAsia="Rockwell" w:hAnsi="Rockwell" w:cs="Rockwell"/>
          <w:sz w:val="24"/>
          <w:szCs w:val="24"/>
        </w:rPr>
        <w:t xml:space="preserve"> a que</w:t>
      </w:r>
      <w:r w:rsidR="00A82B68">
        <w:rPr>
          <w:rFonts w:ascii="Rockwell" w:eastAsia="Rockwell" w:hAnsi="Rockwell" w:cs="Rockwell"/>
          <w:sz w:val="24"/>
          <w:szCs w:val="24"/>
        </w:rPr>
        <w:t xml:space="preserve"> continúe trabajando fuer</w:t>
      </w:r>
      <w:r w:rsidR="00F34D95">
        <w:rPr>
          <w:rFonts w:ascii="Rockwell" w:eastAsia="Rockwell" w:hAnsi="Rockwell" w:cs="Rockwell"/>
          <w:sz w:val="24"/>
          <w:szCs w:val="24"/>
        </w:rPr>
        <w:t>temente para profundizar el camino del desarrollo con justicia social</w:t>
      </w:r>
      <w:r w:rsidR="00A82B68">
        <w:rPr>
          <w:rFonts w:ascii="Rockwell" w:eastAsia="Rockwell" w:hAnsi="Rockwell" w:cs="Rockwell"/>
          <w:sz w:val="24"/>
          <w:szCs w:val="24"/>
        </w:rPr>
        <w:t xml:space="preserve">, </w:t>
      </w:r>
      <w:r w:rsidRPr="00671C36">
        <w:rPr>
          <w:rFonts w:ascii="Rockwell" w:eastAsia="Rockwell" w:hAnsi="Rockwell" w:cs="Rockwell"/>
          <w:sz w:val="24"/>
          <w:szCs w:val="24"/>
        </w:rPr>
        <w:t xml:space="preserve">el cual solo podrá </w:t>
      </w:r>
      <w:r>
        <w:rPr>
          <w:rFonts w:ascii="Rockwell" w:eastAsia="Rockwell" w:hAnsi="Rockwell" w:cs="Rockwell"/>
          <w:sz w:val="24"/>
          <w:szCs w:val="24"/>
        </w:rPr>
        <w:t>lograrse</w:t>
      </w:r>
      <w:r w:rsidRPr="00671C36">
        <w:rPr>
          <w:rFonts w:ascii="Rockwell" w:eastAsia="Rockwell" w:hAnsi="Rockwell" w:cs="Rockwell"/>
          <w:sz w:val="24"/>
          <w:szCs w:val="24"/>
        </w:rPr>
        <w:t xml:space="preserve"> con el protagonismo de las organizaciones libre del pueblo y la movilización popular</w:t>
      </w:r>
      <w:r w:rsidR="00F34D95">
        <w:rPr>
          <w:rFonts w:ascii="Rockwell" w:eastAsia="Rockwell" w:hAnsi="Rockwell" w:cs="Rockwell"/>
          <w:sz w:val="24"/>
          <w:szCs w:val="24"/>
        </w:rPr>
        <w:t>.</w:t>
      </w:r>
    </w:p>
    <w:p w14:paraId="0ACF51CD" w14:textId="77777777" w:rsidR="001639C7" w:rsidRDefault="001639C7">
      <w:pPr>
        <w:rPr>
          <w:rFonts w:ascii="Rockwell" w:eastAsia="Rockwell" w:hAnsi="Rockwell" w:cs="Rockwell"/>
          <w:sz w:val="24"/>
          <w:szCs w:val="24"/>
        </w:rPr>
      </w:pPr>
    </w:p>
    <w:p w14:paraId="4E81D55A" w14:textId="1C12481E" w:rsidR="001639C7" w:rsidRPr="00671C36" w:rsidRDefault="001639C7">
      <w:pPr>
        <w:rPr>
          <w:rFonts w:ascii="Rockwell" w:eastAsia="Rockwell" w:hAnsi="Rockwell" w:cs="Rockwell"/>
          <w:sz w:val="24"/>
          <w:szCs w:val="24"/>
        </w:rPr>
      </w:pPr>
      <w:r w:rsidRPr="001639C7">
        <w:rPr>
          <w:rFonts w:ascii="Rockwell" w:eastAsia="Rockwell" w:hAnsi="Rockwell" w:cs="Rockwell"/>
          <w:sz w:val="24"/>
          <w:szCs w:val="24"/>
        </w:rPr>
        <w:t xml:space="preserve">CTA-A, CTA-T, UTEP, CCC, FTV, ATE, AAPM, </w:t>
      </w:r>
      <w:r w:rsidR="00531E71">
        <w:rPr>
          <w:rFonts w:ascii="Rockwell" w:eastAsia="Rockwell" w:hAnsi="Rockwell" w:cs="Rockwell"/>
          <w:sz w:val="24"/>
          <w:szCs w:val="24"/>
        </w:rPr>
        <w:t xml:space="preserve">AJB La Plata, </w:t>
      </w:r>
      <w:r w:rsidRPr="001639C7">
        <w:rPr>
          <w:rFonts w:ascii="Rockwell" w:eastAsia="Rockwell" w:hAnsi="Rockwell" w:cs="Rockwell"/>
          <w:sz w:val="24"/>
          <w:szCs w:val="24"/>
        </w:rPr>
        <w:t xml:space="preserve">Movimiento Evita La Plata, Somos Barrios de Pie, Surge, Octubres, Trabajadores Portuarios - SUTAP, Pymes, </w:t>
      </w:r>
      <w:proofErr w:type="spellStart"/>
      <w:r w:rsidRPr="001639C7">
        <w:rPr>
          <w:rFonts w:ascii="Rockwell" w:eastAsia="Rockwell" w:hAnsi="Rockwell" w:cs="Rockwell"/>
          <w:sz w:val="24"/>
          <w:szCs w:val="24"/>
        </w:rPr>
        <w:t>Coord</w:t>
      </w:r>
      <w:proofErr w:type="spellEnd"/>
      <w:r w:rsidRPr="001639C7">
        <w:rPr>
          <w:rFonts w:ascii="Rockwell" w:eastAsia="Rockwell" w:hAnsi="Rockwell" w:cs="Rockwell"/>
          <w:sz w:val="24"/>
          <w:szCs w:val="24"/>
        </w:rPr>
        <w:t xml:space="preserve"> 25 de Mayo, Agrupación Evita, Asoma,  FNC,  Frente Agrario Evita, </w:t>
      </w:r>
      <w:r w:rsidR="00531E71">
        <w:rPr>
          <w:rFonts w:ascii="Rockwell" w:eastAsia="Rockwell" w:hAnsi="Rockwell" w:cs="Rockwell"/>
          <w:sz w:val="24"/>
          <w:szCs w:val="24"/>
        </w:rPr>
        <w:t xml:space="preserve">FOL, </w:t>
      </w:r>
      <w:r w:rsidRPr="001639C7">
        <w:rPr>
          <w:rFonts w:ascii="Rockwell" w:eastAsia="Rockwell" w:hAnsi="Rockwell" w:cs="Rockwell"/>
          <w:sz w:val="24"/>
          <w:szCs w:val="24"/>
        </w:rPr>
        <w:t xml:space="preserve">FULP, CNTI, FENAT,  MAP, SATIVA, AECPRA, SITRAIC, UCRA, SECEIC, UETTEL,  APL, Taxistas, Acompañantes Terapéuticos, Cuidadores Domiciliarios, Gastronómicos, Casas Particulares, SITTMMA, FUE, </w:t>
      </w:r>
      <w:proofErr w:type="spellStart"/>
      <w:r w:rsidRPr="001639C7">
        <w:rPr>
          <w:rFonts w:ascii="Rockwell" w:eastAsia="Rockwell" w:hAnsi="Rockwell" w:cs="Rockwell"/>
          <w:sz w:val="24"/>
          <w:szCs w:val="24"/>
        </w:rPr>
        <w:t>Fubadeyo</w:t>
      </w:r>
      <w:proofErr w:type="spellEnd"/>
      <w:r w:rsidRPr="001639C7">
        <w:rPr>
          <w:rFonts w:ascii="Rockwell" w:eastAsia="Rockwell" w:hAnsi="Rockwell" w:cs="Rockwell"/>
          <w:sz w:val="24"/>
          <w:szCs w:val="24"/>
        </w:rPr>
        <w:t>, UPP, Feminismos en Marcha- FEM Mi Argentina, Foro por la Niñez, UST, CTA Territorial Abasto, 19 de Diciembre, MAB, La Molina</w:t>
      </w:r>
    </w:p>
    <w:sectPr w:rsidR="001639C7" w:rsidRPr="00671C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7BFD"/>
    <w:multiLevelType w:val="hybridMultilevel"/>
    <w:tmpl w:val="0530660A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21492A1C"/>
    <w:multiLevelType w:val="multilevel"/>
    <w:tmpl w:val="837464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ED"/>
    <w:rsid w:val="0006096B"/>
    <w:rsid w:val="000876ED"/>
    <w:rsid w:val="0009117B"/>
    <w:rsid w:val="001639C7"/>
    <w:rsid w:val="0019023C"/>
    <w:rsid w:val="003B51AD"/>
    <w:rsid w:val="0042045A"/>
    <w:rsid w:val="00531E71"/>
    <w:rsid w:val="00552EFB"/>
    <w:rsid w:val="00671C36"/>
    <w:rsid w:val="00683A4F"/>
    <w:rsid w:val="006974E1"/>
    <w:rsid w:val="006E1CF1"/>
    <w:rsid w:val="0084326D"/>
    <w:rsid w:val="009174CB"/>
    <w:rsid w:val="009404A9"/>
    <w:rsid w:val="00A009A7"/>
    <w:rsid w:val="00A82B68"/>
    <w:rsid w:val="00C445A6"/>
    <w:rsid w:val="00D25B46"/>
    <w:rsid w:val="00D91BAC"/>
    <w:rsid w:val="00DD1B1C"/>
    <w:rsid w:val="00F3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2DC8"/>
  <w15:docId w15:val="{BDE0D363-C211-4F97-ABAD-46A56565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876ED"/>
    <w:pPr>
      <w:spacing w:after="200" w:line="276" w:lineRule="auto"/>
    </w:pPr>
    <w:rPr>
      <w:rFonts w:ascii="Calibri" w:eastAsia="Calibri" w:hAnsi="Calibri" w:cs="Calibri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7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Rosario Hasperue</cp:lastModifiedBy>
  <cp:revision>2</cp:revision>
  <dcterms:created xsi:type="dcterms:W3CDTF">2021-12-14T13:40:00Z</dcterms:created>
  <dcterms:modified xsi:type="dcterms:W3CDTF">2021-12-14T13:40:00Z</dcterms:modified>
</cp:coreProperties>
</file>